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9F7E" w14:textId="5DC32B03" w:rsidR="00DD0768" w:rsidRDefault="00F523C8">
      <w:bookmarkStart w:id="0" w:name="_Hlk35005533"/>
      <w:r>
        <w:t xml:space="preserve"> </w:t>
      </w:r>
      <w:r w:rsidR="00E8013E">
        <w:t xml:space="preserve">PTNS </w:t>
      </w:r>
      <w:r>
        <w:t>thuistherapie.</w:t>
      </w:r>
    </w:p>
    <w:bookmarkEnd w:id="0"/>
    <w:p w14:paraId="310D3C8D" w14:textId="77777777" w:rsidR="008B0FC9" w:rsidRDefault="008B0FC9" w:rsidP="008B0FC9">
      <w:r w:rsidRPr="008B0FC9">
        <w:rPr>
          <w:u w:val="single"/>
        </w:rPr>
        <w:t>Contra-indicaties</w:t>
      </w:r>
      <w:r>
        <w:t xml:space="preserve"> (wanneer moet u geen PTNS thuistherapie gebruiken):</w:t>
      </w:r>
    </w:p>
    <w:p w14:paraId="63D8B155" w14:textId="77777777" w:rsidR="008B0FC9" w:rsidRDefault="008B0FC9" w:rsidP="008B0FC9">
      <w:r>
        <w:t>Voor PTNS thuistherapie gelden dezelfde contra-indicaties als voor TENS:</w:t>
      </w:r>
    </w:p>
    <w:p w14:paraId="0B17E7FE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elektronische implantaten, zoals pacemakers of pompen</w:t>
      </w:r>
    </w:p>
    <w:p w14:paraId="2F2BB425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hartritmestoornissen</w:t>
      </w:r>
    </w:p>
    <w:p w14:paraId="3AAAC41C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epileptische aanvallen (epilepsie)</w:t>
      </w:r>
    </w:p>
    <w:p w14:paraId="443249C0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huidaandoeningen (bijv. wonden, eczeem, stralingsschade) in het toepassingsgebied van de elektroden</w:t>
      </w:r>
    </w:p>
    <w:p w14:paraId="584433F3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kwaadaardige (maligne) ziekten in het stimuleringsgebied</w:t>
      </w:r>
    </w:p>
    <w:p w14:paraId="4B89CC04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door ziekteverwekkers veroorzaakte infecties (bijv. tuberculose, osteomyelitis) in het stimuleringsgebied</w:t>
      </w:r>
    </w:p>
    <w:p w14:paraId="00648E06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veneuze ontstekingen en bloedstolsels (tromboflebitis en trombose) in het stimulatiegebied</w:t>
      </w:r>
    </w:p>
    <w:p w14:paraId="2CA9241E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Gebruikers met een verhoogde bloedingsneiging als gevolg van ziekte of medicatie, of met nieuwe bloedingen in het stimulatiegebied</w:t>
      </w:r>
    </w:p>
    <w:p w14:paraId="4ED65B01" w14:textId="77777777" w:rsidR="008B0FC9" w:rsidRDefault="008B0FC9" w:rsidP="008B0FC9">
      <w:r>
        <w:t xml:space="preserve">Ten aanzien van </w:t>
      </w:r>
      <w:proofErr w:type="spellStart"/>
      <w:r>
        <w:t>zwangeren</w:t>
      </w:r>
      <w:proofErr w:type="spellEnd"/>
      <w:r>
        <w:t>, of zij die graag zwanger willen worden:</w:t>
      </w:r>
    </w:p>
    <w:p w14:paraId="106E11E7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Een toepassing van PTNS thuistherapie tijdens de zwangerschap moet altijd worden besproken met de behandelend arts en/of de verloskundige, rekening houdend met de voordelen en risico’s.</w:t>
      </w:r>
    </w:p>
    <w:p w14:paraId="69B18AE8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 xml:space="preserve">Bij patiënten </w:t>
      </w:r>
      <w:bookmarkStart w:id="1" w:name="_Hlk34226891"/>
      <w:r>
        <w:t xml:space="preserve">die een miskraam of een voortijdige bevalling hebben meegemaakt, moet PTNS </w:t>
      </w:r>
      <w:bookmarkEnd w:id="1"/>
      <w:r>
        <w:t>thuistherapie tijdens de zwangerschap niet worden toegepast.</w:t>
      </w:r>
    </w:p>
    <w:p w14:paraId="5B2AC4C4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>PTNS thuistherapie mag niet worden gebruikt bij patiënten met vroege weeën.</w:t>
      </w:r>
    </w:p>
    <w:p w14:paraId="12CB6EEB" w14:textId="77777777" w:rsidR="008B0FC9" w:rsidRDefault="008B0FC9" w:rsidP="008B0FC9">
      <w:pPr>
        <w:pStyle w:val="Lijstalinea"/>
        <w:numPr>
          <w:ilvl w:val="0"/>
          <w:numId w:val="1"/>
        </w:numPr>
      </w:pPr>
      <w:r>
        <w:t xml:space="preserve">Tijdens de eerste 3 maanden van de zwangerschap mag PTNS thuistherapie in het algemeen niet worden gebruikt of alleen na een zorgvuldige risico afweging. </w:t>
      </w:r>
    </w:p>
    <w:p w14:paraId="216AED70" w14:textId="77777777" w:rsidR="008B0FC9" w:rsidRDefault="008B0FC9" w:rsidP="008B0FC9">
      <w:r>
        <w:t xml:space="preserve">Voor patiënten die aangeven bezig te zijn “zwanger te worden” geldt: gewoon beginnen met PTNS thuistherapie, en bij zwangerschap per direct betrokken arts of verloskundige raadplegen. En bij </w:t>
      </w:r>
      <w:r w:rsidRPr="00333748">
        <w:t>die een miskraam of een voortijdige bevalling hebben meegemaakt, moet PTNS</w:t>
      </w:r>
      <w:r>
        <w:t xml:space="preserve"> thuistherapie direct worden gestaakt.</w:t>
      </w:r>
    </w:p>
    <w:p w14:paraId="74C49117" w14:textId="77777777" w:rsidR="00717CD8" w:rsidRDefault="00717CD8"/>
    <w:p w14:paraId="2098A13B" w14:textId="560349B2" w:rsidR="00880998" w:rsidRDefault="00F523C8">
      <w:r w:rsidRPr="008B0FC9">
        <w:rPr>
          <w:u w:val="single"/>
        </w:rPr>
        <w:t>Voor de thuistherapie is n</w:t>
      </w:r>
      <w:r w:rsidR="00880998" w:rsidRPr="008B0FC9">
        <w:rPr>
          <w:u w:val="single"/>
        </w:rPr>
        <w:t>odig</w:t>
      </w:r>
      <w:r w:rsidR="00880998">
        <w:t>:</w:t>
      </w:r>
    </w:p>
    <w:p w14:paraId="572F0A4E" w14:textId="6ED3BF28" w:rsidR="00F523C8" w:rsidRDefault="00F523C8" w:rsidP="00F523C8">
      <w:pPr>
        <w:pStyle w:val="Lijstalinea"/>
        <w:numPr>
          <w:ilvl w:val="0"/>
          <w:numId w:val="3"/>
        </w:numPr>
      </w:pPr>
      <w:r>
        <w:t xml:space="preserve">een PTNS thuistherapie of TENS apparaat, type </w:t>
      </w:r>
      <w:proofErr w:type="spellStart"/>
      <w:r>
        <w:t>TENStem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basic </w:t>
      </w:r>
      <w:r w:rsidR="00D32D6F">
        <w:t xml:space="preserve">(of een vergelijkbaar apparaat) </w:t>
      </w:r>
      <w:r>
        <w:t>incl. 2 kabels, een set AAA-batterijen en een gebruiksaanwijzing</w:t>
      </w:r>
    </w:p>
    <w:p w14:paraId="38D9CD7B" w14:textId="539FB234" w:rsidR="00F523C8" w:rsidRDefault="00F523C8" w:rsidP="00F523C8">
      <w:pPr>
        <w:pStyle w:val="Lijstalinea"/>
        <w:numPr>
          <w:ilvl w:val="0"/>
          <w:numId w:val="3"/>
        </w:numPr>
      </w:pPr>
      <w:r>
        <w:t>zelfklevende elektroden van rond 32 mm</w:t>
      </w:r>
    </w:p>
    <w:p w14:paraId="30844D28" w14:textId="40134F40" w:rsidR="00F523C8" w:rsidRDefault="000240EB" w:rsidP="00F523C8">
      <w:pPr>
        <w:pStyle w:val="Lijstalinea"/>
        <w:numPr>
          <w:ilvl w:val="0"/>
          <w:numId w:val="3"/>
        </w:numPr>
      </w:pPr>
      <w:r>
        <w:t>deze</w:t>
      </w:r>
      <w:r w:rsidR="00F523C8">
        <w:t xml:space="preserve"> instructie</w:t>
      </w:r>
    </w:p>
    <w:p w14:paraId="5AE97F76" w14:textId="77777777" w:rsidR="00717CD8" w:rsidRDefault="00717CD8" w:rsidP="00717CD8">
      <w:pPr>
        <w:pStyle w:val="Lijstalinea"/>
      </w:pPr>
    </w:p>
    <w:p w14:paraId="0E3FF8A2" w14:textId="7E6DA247" w:rsidR="00E8013E" w:rsidRPr="00A66CEF" w:rsidRDefault="00E8013E">
      <w:pPr>
        <w:rPr>
          <w:u w:val="single"/>
        </w:rPr>
      </w:pPr>
      <w:r w:rsidRPr="008B0FC9">
        <w:rPr>
          <w:u w:val="single"/>
        </w:rPr>
        <w:t>Houding</w:t>
      </w:r>
      <w:r>
        <w:t xml:space="preserve">: </w:t>
      </w:r>
    </w:p>
    <w:p w14:paraId="47321A58" w14:textId="019D4653" w:rsidR="00E8013E" w:rsidRDefault="00E8013E" w:rsidP="00E8013E">
      <w:pPr>
        <w:pStyle w:val="Lijstalinea"/>
        <w:numPr>
          <w:ilvl w:val="0"/>
          <w:numId w:val="1"/>
        </w:numPr>
      </w:pPr>
      <w:r>
        <w:t>zorg voor een comfortabele</w:t>
      </w:r>
      <w:r w:rsidR="00F523C8">
        <w:t xml:space="preserve"> stoel</w:t>
      </w:r>
      <w:r>
        <w:t xml:space="preserve"> of relaxstoel, </w:t>
      </w:r>
      <w:r w:rsidR="00F523C8">
        <w:t xml:space="preserve">waarop u de therapie een half uur </w:t>
      </w:r>
      <w:r w:rsidR="003214C4">
        <w:t>kunt doen</w:t>
      </w:r>
      <w:r w:rsidR="00F523C8">
        <w:t>.</w:t>
      </w:r>
    </w:p>
    <w:p w14:paraId="0B17F88C" w14:textId="77777777" w:rsidR="008B0FC9" w:rsidRDefault="008B0FC9" w:rsidP="00D32D6F"/>
    <w:p w14:paraId="042899BD" w14:textId="77777777" w:rsidR="00A66CEF" w:rsidRDefault="00A66CEF" w:rsidP="00E8013E">
      <w:pPr>
        <w:rPr>
          <w:u w:val="single"/>
        </w:rPr>
      </w:pPr>
    </w:p>
    <w:p w14:paraId="71E39435" w14:textId="77777777" w:rsidR="00A66CEF" w:rsidRDefault="00A66CEF" w:rsidP="00E8013E">
      <w:pPr>
        <w:rPr>
          <w:u w:val="single"/>
        </w:rPr>
      </w:pPr>
    </w:p>
    <w:p w14:paraId="7F4F15C1" w14:textId="249E8F13" w:rsidR="00E8013E" w:rsidRPr="008B0FC9" w:rsidRDefault="00E8013E" w:rsidP="00E8013E">
      <w:pPr>
        <w:rPr>
          <w:u w:val="single"/>
        </w:rPr>
      </w:pPr>
      <w:r w:rsidRPr="008B0FC9">
        <w:rPr>
          <w:u w:val="single"/>
        </w:rPr>
        <w:lastRenderedPageBreak/>
        <w:t>P</w:t>
      </w:r>
      <w:r w:rsidR="00F523C8" w:rsidRPr="008B0FC9">
        <w:rPr>
          <w:u w:val="single"/>
        </w:rPr>
        <w:t>la</w:t>
      </w:r>
      <w:r w:rsidRPr="008B0FC9">
        <w:rPr>
          <w:u w:val="single"/>
        </w:rPr>
        <w:t>kken</w:t>
      </w:r>
      <w:r w:rsidR="00F523C8" w:rsidRPr="008B0FC9">
        <w:rPr>
          <w:u w:val="single"/>
        </w:rPr>
        <w:t xml:space="preserve"> van de elektroden:</w:t>
      </w:r>
    </w:p>
    <w:p w14:paraId="263315A3" w14:textId="06FD8423" w:rsidR="000D7A3B" w:rsidRDefault="000D7A3B" w:rsidP="006005F1">
      <w:pPr>
        <w:pStyle w:val="Lijstalinea"/>
        <w:numPr>
          <w:ilvl w:val="0"/>
          <w:numId w:val="1"/>
        </w:numPr>
      </w:pPr>
      <w:r>
        <w:t>bepaal vooraf op welk been u wilt gaan stimuleren. Het belangrijkste is dat het been waarop u stimuleert niet “beschadigd” is door een groot ongeval of een forse operatie in het verleden</w:t>
      </w:r>
    </w:p>
    <w:p w14:paraId="46C2E404" w14:textId="1044F872" w:rsidR="006005F1" w:rsidRDefault="006005F1" w:rsidP="006005F1">
      <w:pPr>
        <w:pStyle w:val="Lijstalinea"/>
        <w:numPr>
          <w:ilvl w:val="0"/>
          <w:numId w:val="1"/>
        </w:numPr>
      </w:pPr>
      <w:r>
        <w:t>zorg ervoor dat de huid vrij is van oliën en/of crèmes</w:t>
      </w:r>
    </w:p>
    <w:p w14:paraId="020D2190" w14:textId="77777777" w:rsidR="003214C4" w:rsidRDefault="00F523C8" w:rsidP="003214C4">
      <w:pPr>
        <w:pStyle w:val="Lijstalinea"/>
        <w:numPr>
          <w:ilvl w:val="0"/>
          <w:numId w:val="1"/>
        </w:numPr>
      </w:pPr>
      <w:r>
        <w:t>zie onderstaand plaatje: plak één elektrode op de plaats van het rode cirkeltje op de tekening en verbind die met het rode stekkertje van één kabel</w:t>
      </w:r>
      <w:r w:rsidR="000D7A3B">
        <w:t>. De tekening geeft aan op welke afstand vanaf het enkelpunt</w:t>
      </w:r>
      <w:r w:rsidR="003214C4">
        <w:t xml:space="preserve"> (op het plaatje gemarkeerd met een kruisje) u de elektrode moet plakken (</w:t>
      </w:r>
      <w:r w:rsidR="000D7A3B">
        <w:t xml:space="preserve">LET OP: </w:t>
      </w:r>
      <w:r w:rsidR="003214C4">
        <w:t>dit is ongeveer</w:t>
      </w:r>
      <w:r w:rsidR="000D7A3B">
        <w:t xml:space="preserve"> de breedte van de 4 vingers </w:t>
      </w:r>
      <w:r w:rsidR="003214C4">
        <w:t xml:space="preserve">). </w:t>
      </w:r>
    </w:p>
    <w:p w14:paraId="21A96C79" w14:textId="6DAB9CBE" w:rsidR="00F523C8" w:rsidRDefault="003214C4" w:rsidP="003214C4">
      <w:pPr>
        <w:pStyle w:val="Lijstalinea"/>
        <w:numPr>
          <w:ilvl w:val="0"/>
          <w:numId w:val="1"/>
        </w:numPr>
      </w:pPr>
      <w:r>
        <w:t>De andere plakker plakt u net naast het enkelpunt (op het plaatje aangegeven met een blauw cirkeltje)</w:t>
      </w:r>
      <w:r w:rsidR="00D17B94">
        <w:t>, of onder de voet, aan de binnenkant, net achter de bal van de voet.</w:t>
      </w:r>
    </w:p>
    <w:p w14:paraId="48CEEEEB" w14:textId="77777777" w:rsidR="000D7A3B" w:rsidRDefault="000D7A3B"/>
    <w:p w14:paraId="7A3E37C4" w14:textId="77777777" w:rsidR="000D7A3B" w:rsidRPr="008B0FC9" w:rsidRDefault="000D7A3B" w:rsidP="000D7A3B">
      <w:pPr>
        <w:rPr>
          <w:u w:val="single"/>
        </w:rPr>
      </w:pPr>
      <w:r w:rsidRPr="008B0FC9">
        <w:rPr>
          <w:u w:val="single"/>
        </w:rPr>
        <w:t>Instellingen van het apparaat:</w:t>
      </w:r>
    </w:p>
    <w:p w14:paraId="124DA10C" w14:textId="4C508319" w:rsidR="000D7A3B" w:rsidRDefault="000D7A3B" w:rsidP="000D7A3B">
      <w:pPr>
        <w:pStyle w:val="Lijstalinea"/>
        <w:numPr>
          <w:ilvl w:val="0"/>
          <w:numId w:val="1"/>
        </w:numPr>
      </w:pPr>
      <w:r>
        <w:t>het apparaat wordt</w:t>
      </w:r>
      <w:r w:rsidR="00D17B94">
        <w:t xml:space="preserve"> ingesteld geleverd op</w:t>
      </w:r>
      <w:r>
        <w:t xml:space="preserve"> programma 13 (met 20 Hz, 200 µs en 30 minuten).</w:t>
      </w:r>
      <w:r w:rsidR="00D32D6F">
        <w:t xml:space="preserve"> Bij een ander vergelijkbaar apparaat is dit wellicht een andere programma.</w:t>
      </w:r>
    </w:p>
    <w:p w14:paraId="5A81F89C" w14:textId="1260AA64" w:rsidR="00777AEF" w:rsidRDefault="00777AEF" w:rsidP="000D7A3B">
      <w:pPr>
        <w:pStyle w:val="Lijstalinea"/>
        <w:numPr>
          <w:ilvl w:val="0"/>
          <w:numId w:val="1"/>
        </w:numPr>
      </w:pPr>
      <w:r>
        <w:t xml:space="preserve">Mocht u een andere instelling </w:t>
      </w:r>
      <w:r w:rsidR="006005F1">
        <w:t xml:space="preserve">willen </w:t>
      </w:r>
      <w:r>
        <w:t>gebruiken, dan horen we dat graag en stellen wij voor u het apparaat als zodanig in.</w:t>
      </w:r>
    </w:p>
    <w:p w14:paraId="4EB19B93" w14:textId="55A0C91D" w:rsidR="000D7A3B" w:rsidRDefault="000D7A3B" w:rsidP="000D7A3B">
      <w:pPr>
        <w:pStyle w:val="Lijstalinea"/>
        <w:numPr>
          <w:ilvl w:val="0"/>
          <w:numId w:val="1"/>
        </w:numPr>
      </w:pPr>
      <w:r>
        <w:t>U h</w:t>
      </w:r>
      <w:r w:rsidR="00022A07">
        <w:t>o</w:t>
      </w:r>
      <w:r>
        <w:t>eft doorgaans maar één kanaal te gebruiken en mag dan kiezen uit links of rechts.</w:t>
      </w:r>
    </w:p>
    <w:p w14:paraId="31BE23D8" w14:textId="76FC4890" w:rsidR="005E576C" w:rsidRDefault="005E576C" w:rsidP="000D7A3B">
      <w:pPr>
        <w:pStyle w:val="Lijstalinea"/>
        <w:numPr>
          <w:ilvl w:val="0"/>
          <w:numId w:val="1"/>
        </w:numPr>
      </w:pPr>
      <w:r>
        <w:t>Als u de elektroden hebt geplakt</w:t>
      </w:r>
      <w:r w:rsidR="0087596A">
        <w:t xml:space="preserve"> (</w:t>
      </w:r>
      <w:bookmarkStart w:id="2" w:name="_Hlk35606401"/>
      <w:r w:rsidR="0087596A">
        <w:t xml:space="preserve">zorg ervoor dat de huid vrij is van oliën </w:t>
      </w:r>
      <w:r w:rsidR="006005F1">
        <w:t>en/</w:t>
      </w:r>
      <w:r w:rsidR="0087596A">
        <w:t>of crèmes</w:t>
      </w:r>
      <w:bookmarkEnd w:id="2"/>
      <w:r w:rsidR="0087596A">
        <w:t>)</w:t>
      </w:r>
      <w:r>
        <w:t xml:space="preserve">, aangesloten op de kabel, en deze weer aangesloten op de </w:t>
      </w:r>
      <w:proofErr w:type="spellStart"/>
      <w:r>
        <w:t>TENStem</w:t>
      </w:r>
      <w:proofErr w:type="spellEnd"/>
      <w:r>
        <w:t xml:space="preserve"> </w:t>
      </w:r>
      <w:proofErr w:type="spellStart"/>
      <w:r>
        <w:t>eco</w:t>
      </w:r>
      <w:proofErr w:type="spellEnd"/>
      <w:r w:rsidR="00D32D6F">
        <w:t xml:space="preserve"> basic</w:t>
      </w:r>
      <w:r>
        <w:t>, schakelt u het apparaat in door op knop 4 te drukken.</w:t>
      </w:r>
    </w:p>
    <w:p w14:paraId="35EF6FF1" w14:textId="4238037F" w:rsidR="005E576C" w:rsidRDefault="006005F1" w:rsidP="000D7A3B">
      <w:pPr>
        <w:pStyle w:val="Lijstalinea"/>
        <w:numPr>
          <w:ilvl w:val="0"/>
          <w:numId w:val="1"/>
        </w:numPr>
      </w:pPr>
      <w:r>
        <w:t>Zit het kabeltje aan de linkerkant in het apparaat</w:t>
      </w:r>
      <w:r w:rsidR="000D7A3B">
        <w:t>, dan</w:t>
      </w:r>
      <w:r>
        <w:t xml:space="preserve"> gebruikt u</w:t>
      </w:r>
      <w:r w:rsidR="000D7A3B">
        <w:t xml:space="preserve"> de linker </w:t>
      </w:r>
      <w:r w:rsidR="000D7A3B" w:rsidRPr="005E576C">
        <w:rPr>
          <w:rFonts w:ascii="Arial" w:eastAsia="Arial" w:hAnsi="Arial" w:cs="Arial"/>
        </w:rPr>
        <w:t>▲</w:t>
      </w:r>
      <w:r w:rsidR="000D7A3B" w:rsidRPr="005E576C">
        <w:rPr>
          <w:rFonts w:eastAsia="Arial" w:cstheme="minorHAnsi"/>
        </w:rPr>
        <w:t>-toets</w:t>
      </w:r>
      <w:r w:rsidR="005E576C">
        <w:rPr>
          <w:rFonts w:eastAsia="Arial" w:cstheme="minorHAnsi"/>
        </w:rPr>
        <w:t xml:space="preserve"> (3)</w:t>
      </w:r>
      <w:r>
        <w:rPr>
          <w:rFonts w:eastAsia="Arial" w:cstheme="minorHAnsi"/>
        </w:rPr>
        <w:t xml:space="preserve"> om de stroom op te voeren (hoger te zetten)</w:t>
      </w:r>
      <w:r w:rsidR="000D7A3B" w:rsidRPr="005E576C">
        <w:rPr>
          <w:rFonts w:eastAsia="Arial" w:cstheme="minorHAnsi"/>
        </w:rPr>
        <w:t>.</w:t>
      </w:r>
      <w:r w:rsidR="000D7A3B">
        <w:rPr>
          <w:rFonts w:ascii="Arial" w:eastAsia="Arial"/>
        </w:rPr>
        <w:t xml:space="preserve"> </w:t>
      </w:r>
      <w:r>
        <w:t>Zit het kabeltje aan de rechterkant in het apparaat</w:t>
      </w:r>
      <w:r w:rsidR="000D7A3B" w:rsidRPr="005E576C">
        <w:rPr>
          <w:rFonts w:eastAsia="Arial" w:cstheme="minorHAnsi"/>
        </w:rPr>
        <w:t xml:space="preserve">, dan </w:t>
      </w:r>
      <w:r>
        <w:rPr>
          <w:rFonts w:eastAsia="Arial" w:cstheme="minorHAnsi"/>
        </w:rPr>
        <w:t xml:space="preserve">gebruikt u </w:t>
      </w:r>
      <w:r w:rsidR="000D7A3B" w:rsidRPr="005E576C">
        <w:rPr>
          <w:rFonts w:eastAsia="Arial" w:cstheme="minorHAnsi"/>
        </w:rPr>
        <w:t xml:space="preserve">uiteraard </w:t>
      </w:r>
      <w:r w:rsidR="005E576C" w:rsidRPr="005E576C">
        <w:rPr>
          <w:rFonts w:eastAsia="Arial" w:cstheme="minorHAnsi"/>
        </w:rPr>
        <w:t xml:space="preserve">de rechter </w:t>
      </w:r>
      <w:r w:rsidR="005E576C" w:rsidRPr="005E576C">
        <w:rPr>
          <w:rFonts w:ascii="Arial" w:eastAsia="Arial" w:hAnsi="Arial" w:cs="Arial"/>
        </w:rPr>
        <w:t>▲</w:t>
      </w:r>
      <w:r w:rsidR="005E576C" w:rsidRPr="005E576C">
        <w:rPr>
          <w:rFonts w:eastAsia="Arial" w:cstheme="minorHAnsi"/>
        </w:rPr>
        <w:t>-toets</w:t>
      </w:r>
      <w:r w:rsidR="005E576C">
        <w:rPr>
          <w:rFonts w:eastAsia="Arial" w:cstheme="minorHAnsi"/>
        </w:rPr>
        <w:t xml:space="preserve"> (3)</w:t>
      </w:r>
      <w:r w:rsidR="005E576C">
        <w:t>.</w:t>
      </w:r>
    </w:p>
    <w:p w14:paraId="3F5261AF" w14:textId="47E367EE" w:rsidR="005E576C" w:rsidRDefault="005E576C" w:rsidP="000D7A3B">
      <w:pPr>
        <w:pStyle w:val="Lijstalinea"/>
        <w:numPr>
          <w:ilvl w:val="0"/>
          <w:numId w:val="1"/>
        </w:numPr>
      </w:pPr>
      <w:r>
        <w:t>Stel de stroom zo hoog in, dat u het goed voelt, comfortabel en niet pijnlijk</w:t>
      </w:r>
      <w:r w:rsidR="0087596A">
        <w:t>. Na ongeveer 5 minuten voelt het alsof de stroom minder wordt. Dat is normaal</w:t>
      </w:r>
      <w:r w:rsidR="006005F1">
        <w:t>, u bent dan gewend geraakt aan de stroom</w:t>
      </w:r>
      <w:r w:rsidR="0087596A">
        <w:t>. U kunt dan de stroom iets opvoeren.</w:t>
      </w:r>
    </w:p>
    <w:p w14:paraId="32FF9677" w14:textId="44DCE867" w:rsidR="0087596A" w:rsidRDefault="0087596A" w:rsidP="000D7A3B">
      <w:pPr>
        <w:pStyle w:val="Lijstalinea"/>
        <w:numPr>
          <w:ilvl w:val="0"/>
          <w:numId w:val="1"/>
        </w:numPr>
      </w:pPr>
      <w:r>
        <w:t xml:space="preserve">De behandeling </w:t>
      </w:r>
      <w:r w:rsidR="006005F1">
        <w:t>duur</w:t>
      </w:r>
      <w:r>
        <w:t xml:space="preserve">t 30 minuten, </w:t>
      </w:r>
      <w:r w:rsidR="006005F1">
        <w:t xml:space="preserve">daarna </w:t>
      </w:r>
      <w:r>
        <w:t>uitschakel</w:t>
      </w:r>
      <w:r w:rsidR="006005F1">
        <w:t>t het apparaat zich autom</w:t>
      </w:r>
      <w:r w:rsidR="007234DE">
        <w:t>at</w:t>
      </w:r>
      <w:r w:rsidR="006005F1">
        <w:t>isch uit</w:t>
      </w:r>
      <w:r>
        <w:t>.</w:t>
      </w:r>
    </w:p>
    <w:p w14:paraId="6069CFF8" w14:textId="1AC4433F" w:rsidR="0087596A" w:rsidRDefault="0087596A" w:rsidP="000D7A3B">
      <w:pPr>
        <w:pStyle w:val="Lijstalinea"/>
        <w:numPr>
          <w:ilvl w:val="0"/>
          <w:numId w:val="1"/>
        </w:numPr>
      </w:pPr>
      <w:r>
        <w:t>Daarna kunt het apparaat afkoppelen en opbergen, de elektroden weer op de folie plakken waar ze van afkomstig waren, in de verpakking schuiven en dan in de koelkast bewaren.</w:t>
      </w:r>
    </w:p>
    <w:p w14:paraId="7654900A" w14:textId="51407DB2" w:rsidR="0087596A" w:rsidRDefault="0087596A" w:rsidP="0087596A"/>
    <w:p w14:paraId="3222F3B3" w14:textId="151FCDFA" w:rsidR="0087596A" w:rsidRPr="008B0FC9" w:rsidRDefault="0087596A" w:rsidP="0087596A">
      <w:pPr>
        <w:rPr>
          <w:u w:val="single"/>
        </w:rPr>
      </w:pPr>
      <w:r w:rsidRPr="008B0FC9">
        <w:rPr>
          <w:u w:val="single"/>
        </w:rPr>
        <w:t>Behandelschema:</w:t>
      </w:r>
    </w:p>
    <w:p w14:paraId="59C592A3" w14:textId="586F147D" w:rsidR="0087596A" w:rsidRDefault="0087596A" w:rsidP="0087596A">
      <w:pPr>
        <w:pStyle w:val="Lijstalinea"/>
        <w:numPr>
          <w:ilvl w:val="0"/>
          <w:numId w:val="1"/>
        </w:numPr>
      </w:pPr>
      <w:r>
        <w:t xml:space="preserve">Het normale behandelschema is één </w:t>
      </w:r>
      <w:r w:rsidR="008B0FC9">
        <w:t>keer (1x)</w:t>
      </w:r>
      <w:r>
        <w:t xml:space="preserve"> per week. Van thuistherapie is dat niet anders, maar er wordt wel eens beweerd dat thuistherapie net iets minder effectief zou zijn. U kunt evt. om de dag stimuleren, of zelfs vaker, tot 1x per dag.</w:t>
      </w:r>
      <w:r w:rsidR="00167FF5">
        <w:t xml:space="preserve"> Dit ook in overleg met uw behandelend arts of therapeut.</w:t>
      </w:r>
    </w:p>
    <w:p w14:paraId="02DEB3CB" w14:textId="77777777" w:rsidR="00167FF5" w:rsidRDefault="00167FF5" w:rsidP="00167FF5">
      <w:pPr>
        <w:ind w:left="360"/>
      </w:pPr>
    </w:p>
    <w:p w14:paraId="3778BEB4" w14:textId="797601FF" w:rsidR="0087596A" w:rsidRDefault="0087596A" w:rsidP="0087596A"/>
    <w:p w14:paraId="3F3782D5" w14:textId="4F2EC1D2" w:rsidR="0087596A" w:rsidRDefault="00167FF5" w:rsidP="00167FF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4FCE8275" wp14:editId="101A8B1E">
            <wp:extent cx="2849563" cy="3419475"/>
            <wp:effectExtent l="0" t="0" r="825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45" cy="343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B6939" w14:textId="31A6CFB4" w:rsidR="00CE7517" w:rsidRDefault="00CE7517" w:rsidP="008B070E"/>
    <w:p w14:paraId="0DD97254" w14:textId="65412EA6" w:rsidR="00CE7517" w:rsidRDefault="00167FF5" w:rsidP="008B070E">
      <w:r w:rsidRPr="008B070E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DD352C7" wp14:editId="73799695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561200" cy="399240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0" cy="39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055C0" w14:textId="41031234" w:rsidR="00CE7517" w:rsidRDefault="00CE7517" w:rsidP="008B070E"/>
    <w:p w14:paraId="48B52B7D" w14:textId="2E1F1001" w:rsidR="00CE7517" w:rsidRDefault="00CE7517" w:rsidP="008B070E"/>
    <w:p w14:paraId="10103F6B" w14:textId="53E87F31" w:rsidR="00CE7517" w:rsidRDefault="00CE7517" w:rsidP="008B070E"/>
    <w:p w14:paraId="4E0C9EA7" w14:textId="03EA24CC" w:rsidR="00CE7517" w:rsidRDefault="00CE7517" w:rsidP="008B070E"/>
    <w:p w14:paraId="4AED36E1" w14:textId="5665559F" w:rsidR="00167FF5" w:rsidRDefault="00167FF5" w:rsidP="008B070E"/>
    <w:p w14:paraId="217DABCA" w14:textId="7A57AB91" w:rsidR="00167FF5" w:rsidRDefault="00167FF5" w:rsidP="008B070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9AC8D" wp14:editId="5B166D84">
                <wp:simplePos x="0" y="0"/>
                <wp:positionH relativeFrom="column">
                  <wp:posOffset>3129280</wp:posOffset>
                </wp:positionH>
                <wp:positionV relativeFrom="paragraph">
                  <wp:posOffset>257175</wp:posOffset>
                </wp:positionV>
                <wp:extent cx="57150" cy="7620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769A5" id="Ovaal 8" o:spid="_x0000_s1026" style="position:absolute;margin-left:246.4pt;margin-top:20.25pt;width:4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tqjQIAAKoFAAAOAAAAZHJzL2Uyb0RvYy54bWysVN9vGyEMfp+0/wHxvlwSJW0X9VJFrTJN&#10;qtqq7dRnwkEOCTADkkv2189wP5qt1R6q3QOHsf1hf9i+vDoYTfbCBwW2pJPRmBJhOVTKbkv643n9&#10;5YKSEJmtmAYrSnoUgV4tP3+6bNxCTKEGXQlPEMSGReNKWsfoFkUReC0MCyNwwqJSgjcsoui3ReVZ&#10;g+hGF9Px+KxowFfOAxch4OlNq6TLjC+l4PFeyiAi0SXF2GJefV43aS2Wl2yx9czVindhsA9EYZiy&#10;eOkAdcMiIzuv3kAZxT0EkHHEwRQgpeIi54DZTMZ/ZfNUMydyLkhOcANN4f/B8rv9gyeqKik+lGUG&#10;n+h+z5gmF4maxoUFWjy5B99JAbcpz4P0Jv0xA3LIdB4HOsUhEo6H8/PJHDnnqDk/w8dKiMWrq/Mh&#10;fhNgSNqUVGitXEjpsgXb34bYWvdW6TiAVtVaaZ0Fv91ca0/2DJ92vR7j113wh5m2H/PEQJNrkSho&#10;k867eNQiAWr7KCTyhmlOc8i5YsUQEONc2DhpVTWrRBvn/DTMVOPJI7OSAROyxPwG7A6gt2xBeuyW&#10;oM4+uYpc8IPz+F+Btc6DR74ZbBycjbLg3wPQmFV3c2vfk9RSk1jaQHXEqvLQtltwfK3wjW9ZiA/M&#10;Y39hVeDMiPe4SA1NSaHbUVKD//XeebLHskctJQ32a0nDzx3zghL93WJDfJ3MZqnBszCbn09R8Kea&#10;zanG7sw1YN1McDo5nrfJPup+Kz2YFxwtq3QrqpjleHdJefS9cB3bOYLDiYvVKpthUzsWb+2T4wk8&#10;sZoK+PnwwrzrCj1if9xB39tvir21TZ4WVrsIUuVOeOW14xsHQi6cbniliXMqZ6vXEbv8DQAA//8D&#10;AFBLAwQUAAYACAAAACEAjgWM0NsAAAAJAQAADwAAAGRycy9kb3ducmV2LnhtbEyPzU6FMBCF9ya+&#10;QzMm7rwtRMwVKTfGxJ2Jin/bQkcg0mlDewHf3nGluzNzTs58Ux02N4kF5zh60pDtFAikztuReg2v&#10;L/cXexAxGbJm8oQavjHCoT49qUxp/UrPuDSpF1xCsTQahpRCKWXsBnQm7nxAYu/Tz84kHude2tms&#10;XO4mmSt1JZ0ZiS8MJuDdgN1Xc3QawvbQZm/hyb/HfXC4Nh+LeSStz8+22xsQCbf0F4ZffEaHmpla&#10;fyQbxaTh8jpn9MRCFSA4UKiMFy2LvABZV/L/B/UPAAAA//8DAFBLAQItABQABgAIAAAAIQC2gziS&#10;/gAAAOEBAAATAAAAAAAAAAAAAAAAAAAAAABbQ29udGVudF9UeXBlc10ueG1sUEsBAi0AFAAGAAgA&#10;AAAhADj9If/WAAAAlAEAAAsAAAAAAAAAAAAAAAAALwEAAF9yZWxzLy5yZWxzUEsBAi0AFAAGAAgA&#10;AAAhAFGBO2qNAgAAqgUAAA4AAAAAAAAAAAAAAAAALgIAAGRycy9lMm9Eb2MueG1sUEsBAi0AFAAG&#10;AAgAAAAhAI4FjNDbAAAACQEAAA8AAAAAAAAAAAAAAAAA5wQAAGRycy9kb3ducmV2LnhtbFBLBQYA&#10;AAAABAAEAPMAAADv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15588B2" wp14:editId="47DC1605">
                <wp:simplePos x="0" y="0"/>
                <wp:positionH relativeFrom="column">
                  <wp:posOffset>3110230</wp:posOffset>
                </wp:positionH>
                <wp:positionV relativeFrom="paragraph">
                  <wp:posOffset>209550</wp:posOffset>
                </wp:positionV>
                <wp:extent cx="133350" cy="190500"/>
                <wp:effectExtent l="57150" t="38100" r="0" b="38100"/>
                <wp:wrapNone/>
                <wp:docPr id="7" name="Koor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chord">
                          <a:avLst/>
                        </a:prstGeom>
                        <a:scene3d>
                          <a:camera prst="orthographicFront">
                            <a:rot lat="3000000" lon="0" rev="90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9738D" id="Koorde 7" o:spid="_x0000_s1026" style="position:absolute;margin-left:244.9pt;margin-top:16.5pt;width:10.5pt;height:1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XWtwIAAMoFAAAOAAAAZHJzL2Uyb0RvYy54bWysVFFP2zAQfp+0/2D5fSRpYUBFiioQ0zQE&#10;FTDxbBy7sZTY3vnatPv1OztpqBjapGl9SM++u+/uPt/dxeW2bdhGQTDOlrw4yjlTVrrK2FXJvz/d&#10;fDrjLKCwlWicVSXfqcAv5x8/XHR+piaudk2lgBGIDbPOl7xG9LMsC7JWrQhHzitLSu2gFUhHWGUV&#10;iI7Q2yab5PnnrHNQeXBShUC3172SzxO+1krivdZBIWtKTrlh+kL6vsRvNr8QsxUIXxs5pCH+IYtW&#10;GEtBR6hrgYKtwfwG1RoJLjiNR9K1mdPaSJVqoGqK/E01j7XwKtVC5AQ/0hT+H6y82yyBmarkp5xZ&#10;0dITfXNEqWKnkZvOhxmZPPolDKdAYix0q6GN/1QC2yY+dyOfaotM0mUxnU5PiHVJquI8P8kT39mr&#10;s4eAX5RrWRRKLmuKnGgUm9uAFJFs9zYxWJDKqmkVRUm5ghgcHWDthle8AWcxgYCjZxeEO83TjzPq&#10;wZQqqE3Jz4fbPkyPF5Ebs6rxwawYGOphrEGpJXJWGWobjKRQUmMiWWSo5yRJuGtUArEPShOvxMIk&#10;JZM6Wl01wDaCelFIKgWnvaoWxHe6JopGkkaPFLGJgBFZm6YZsYs/YfepDvbRVaWBGJ3zvzuPHiky&#10;ETs6t8Y6eA+gwWIgSff2lP4BNVF8cdWOuo7eJ71G8PLGUAPcioBLATR/1DO0U/CePrpxXcndIHFG&#10;LfLzvftoT2NBWs46mueShx9rAYoe/aulgTkvjo/jAkiH45PTCR3gUPNyqLHr9srRMxW0vbxMYrTH&#10;Zi9qcO0zdesiRiWVsLF5qYUR9ocr7PcMLS+pFotkRkPvBd7aRy8jeGQ19vfT9lmAH5oZaXzu3H72&#10;xezNLPS20dO6xRqdNmlQXnkd+KaFkRpnGIu4kQ7Pyep1Bc9/AQAA//8DAFBLAwQUAAYACAAAACEA&#10;oYhcbdoAAAAJAQAADwAAAGRycy9kb3ducmV2LnhtbEyPwU7DMBBE70j8g7VI3KhTSksbsqnaSNyh&#10;IM5uvCQR9jrEThv+nuVEjzs7mnlTbCfv1ImG2AVGmM8yUMR1sB03CO9vz3drUDEZtsYFJoQfirAt&#10;r68Kk9tw5lc6HVKjJIRjbhDalPpc61i35E2chZ5Yfp9h8CbJOTTaDuYs4d7p+yxbaW86lobW9FS1&#10;VH8dRo9Qaan0L9WyGd33o3G8/9js9oi3N9PuCVSiKf2b4Q9f0KEUpmMY2UblEB7WG0FPCIuFbBLD&#10;cp6JcERYiaDLQl8uKH8BAAD//wMAUEsBAi0AFAAGAAgAAAAhALaDOJL+AAAA4QEAABMAAAAAAAAA&#10;AAAAAAAAAAAAAFtDb250ZW50X1R5cGVzXS54bWxQSwECLQAUAAYACAAAACEAOP0h/9YAAACUAQAA&#10;CwAAAAAAAAAAAAAAAAAvAQAAX3JlbHMvLnJlbHNQSwECLQAUAAYACAAAACEAhk9V1rcCAADKBQAA&#10;DgAAAAAAAAAAAAAAAAAuAgAAZHJzL2Uyb0RvYy54bWxQSwECLQAUAAYACAAAACEAoYhcbdoAAAAJ&#10;AQAADwAAAAAAAAAAAAAAAAARBQAAZHJzL2Rvd25yZXYueG1sUEsFBgAAAAAEAAQA8wAAABgGAAAA&#10;AA==&#10;" path="m121297,149872c98991,195394,54257,204087,24250,168731,5518,146659,-3334,111785,1142,77691,7057,32643,34591,,66674,r54623,149872xe" fillcolor="#a5a5a5 [3206]" strokecolor="#525252 [1606]" strokeweight="1pt">
                <v:stroke joinstyle="miter"/>
                <v:path arrowok="t" o:connecttype="custom" o:connectlocs="121297,149872;24250,168731;1142,77691;66674,0;121297,149872" o:connectangles="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83E0" wp14:editId="2B4098F9">
                <wp:simplePos x="0" y="0"/>
                <wp:positionH relativeFrom="column">
                  <wp:posOffset>3014980</wp:posOffset>
                </wp:positionH>
                <wp:positionV relativeFrom="paragraph">
                  <wp:posOffset>160020</wp:posOffset>
                </wp:positionV>
                <wp:extent cx="266700" cy="276225"/>
                <wp:effectExtent l="19050" t="19050" r="19050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CF650" id="Ovaal 3" o:spid="_x0000_s1026" style="position:absolute;margin-left:237.4pt;margin-top:12.6pt;width:21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J7mQIAAI0FAAAOAAAAZHJzL2Uyb0RvYy54bWysVMFu2zAMvQ/YPwi6r3bcJumCOkXQIsOA&#10;oi3aDj0rshQbkEVNUuJkXz9Kst1gLXYY5oMsieQj+UTy6vrQKrIX1jWgSzo5yykRmkPV6G1Jf7ys&#10;v1xS4jzTFVOgRUmPwtHr5edPV51ZiAJqUJWwBEG0W3SmpLX3ZpFljteiZe4MjNAolGBb5vFot1ll&#10;WYforcqKPJ9lHdjKWODCOby9TUK6jPhSCu4fpHTCE1VSjM3H1cZ1E9ZsecUWW8tM3fA+DPYPUbSs&#10;0eh0hLplnpGdbd5BtQ234ED6Mw5tBlI2XMQcMJtJ/kc2zzUzIuaC5Dgz0uT+Hyy/3z9a0lQlPadE&#10;sxaf6GHPmCLngZrOuAVqPJtH258cbkOeB2nb8McMyCHSeRzpFAdPOF4Ws9k8R9I5ior5rCimATN7&#10;MzbW+W8CWhI2JRVKNcaFhNmC7e+cT9qDVrjWsG6Uwnu2UJp0iHs5nU+jhQPVVEEahM5uNzfKkj3D&#10;d1+vc/x63ydqGInSGFDIMuUVd/6oRHLwJCRSEzJJHkJRihGWcS60nyRRzSqRvE1PnQ0WMW2lETAg&#10;S4xyxO4BBs0EMmAnBnr9YCpiTY/G+d8CS8ajRfQM2o/GbaPBfgSgMKvec9IfSErUBJY2UB2xcCyk&#10;jnKGrxt8xDvm/COz2EL47jgW/AMuUgG+FPQ7Smqwvz66D/pY2SilpMOWLKn7uWNWUKK+a6z5r5OL&#10;i9DD8XAxnRd4sKeSzalE79obwNef4AAyPG6DvlfDVlpoX3F6rIJXFDHN0XdJubfD4canUYHzh4vV&#10;Kqph3xrm7/Sz4QE8sBoq9OXwyqzpK9ljC9zD0L7vqjnpBksNq50H2cRSf+O15xt7PhZOP5/CUDk9&#10;R623Kbr8DQAA//8DAFBLAwQUAAYACAAAACEA/lg0lN8AAAAJAQAADwAAAGRycy9kb3ducmV2Lnht&#10;bEyPQU+DQBCF7yb9D5tp4s0uJS00yNAYk15MTJDW+5bdApGdRXZp0V/veNLjvHl573v5fra9uJrR&#10;d44Q1qsIhKHa6Y4ahNPx8LAD4YMirXpHBuHLeNgXi7tcZdrd6M1cq9AIDiGfKYQ2hCGT0tetscqv&#10;3GCIfxc3WhX4HBupR3XjcNvLOIoSaVVH3NCqwTy3pv6oJotQHV8ifTi9fl58SuXw/l1OXVsi3i/n&#10;p0cQwczhzwy/+IwOBTOd3UTaix5hk24YPSDE2xgEG7brhIUzQrJLQRa5/L+g+AEAAP//AwBQSwEC&#10;LQAUAAYACAAAACEAtoM4kv4AAADhAQAAEwAAAAAAAAAAAAAAAAAAAAAAW0NvbnRlbnRfVHlwZXNd&#10;LnhtbFBLAQItABQABgAIAAAAIQA4/SH/1gAAAJQBAAALAAAAAAAAAAAAAAAAAC8BAABfcmVscy8u&#10;cmVsc1BLAQItABQABgAIAAAAIQC7dCJ7mQIAAI0FAAAOAAAAAAAAAAAAAAAAAC4CAABkcnMvZTJv&#10;RG9jLnhtbFBLAQItABQABgAIAAAAIQD+WDSU3wAAAAk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11409FF2" w14:textId="7DA9E8DF" w:rsidR="00CE7517" w:rsidRDefault="00CE7517" w:rsidP="008B070E"/>
    <w:p w14:paraId="23B4F43C" w14:textId="4A176537" w:rsidR="00CE7517" w:rsidRDefault="00CE7517" w:rsidP="008B070E"/>
    <w:p w14:paraId="58B261E0" w14:textId="6B43B3AC" w:rsidR="00CE7517" w:rsidRDefault="00167FF5" w:rsidP="008B070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2FB87" wp14:editId="78008768">
                <wp:simplePos x="0" y="0"/>
                <wp:positionH relativeFrom="column">
                  <wp:posOffset>3176905</wp:posOffset>
                </wp:positionH>
                <wp:positionV relativeFrom="paragraph">
                  <wp:posOffset>85090</wp:posOffset>
                </wp:positionV>
                <wp:extent cx="295275" cy="304800"/>
                <wp:effectExtent l="0" t="0" r="28575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18901" id="Ovaal 4" o:spid="_x0000_s1026" style="position:absolute;margin-left:250.15pt;margin-top:6.7pt;width:23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Q2cgIAADcFAAAOAAAAZHJzL2Uyb0RvYy54bWysVMFu2zAMvQ/YPwi6r3ayZG2DOEXQosOA&#10;oi3WDj0zslQbkERNUuJkXz9KdtxiLXYYloMiiuSj+Pyo5cXeaLaTPrRoKz45KTmTVmDd2ueK/3i8&#10;/nTGWYhga9BoZcUPMvCL1ccPy84t5BQb1LX0jEBsWHSu4k2MblEUQTTSQDhBJy05FXoDkUz/XNQe&#10;OkI3upiW5ZeiQ187j0KGQKdXvZOvMr5SUsQ7pYKMTFec7hbz6vO6SWuxWsLi2YNrWjFcA/7hFgZa&#10;S0VHqCuIwLa+fQNlWuExoIonAk2BSrVC5h6om0n5RzcPDTiZeyFyghtpCv8PVtzu7j1r64rPOLNg&#10;6BPd7QA0myVqOhcWFPHg7v1gBdqmPvfKm/RPHbB9pvMw0in3kQk6nJ7Pp6dzzgS5PpezszLTXbwk&#10;Ox/iV4mGpU3FpdatC6lhWMDuJkSqSdHHKDLSffob5F08aJmCtf0uFTWRaubsLB95qT3bAX14EELa&#10;OOldDdSyP56X9EttUpExI1sZMCGrVusRewBI0nyL3cMM8SlVZvWNyeXfLtYnjxm5Mto4JpvWon8P&#10;QFNXQ+U+/khST01iaYP1gT6xx177wYnrlui+gRDvwZPYaSxogOMdLUpjV3Ecdpw16H+9d57iSYPk&#10;5ayj4al4+LkFLznT3yyp83wym6Vpy8Zsfjolw7/2bF577NZcIn2mCT0VTuRtio/6uFUezRPN+TpV&#10;JRdYQbUrLqI/GpexH2p6KYRcr3MYTZiDeGMfnEjgidWkpcf9E3g3aC6SWG/xOGhvdNfHpkyL621E&#10;1WZRvvA68E3TmYUzvCRp/F/bOerlvVv9BgAA//8DAFBLAwQUAAYACAAAACEAJMz/U94AAAAJAQAA&#10;DwAAAGRycy9kb3ducmV2LnhtbEyPQUvEMBCF74L/IYzgzU3W7Za1Nl1EKKjgwVrv2XZswzaT0qS7&#10;1V/veNLj8D7efC/fL24QJ5yC9aRhvVIgkBrfWuo01O/lzQ5EiIZaM3hCDV8YYF9cXuQma/2Z3vBU&#10;xU5wCYXMaOhjHDMpQ9OjM2HlRyTOPv3kTORz6mQ7mTOXu0HeKpVKZyzxh96M+Nhjc6xmp+H7qaxt&#10;nO+qnapfjq/Jc+ml/dD6+mp5uAcRcYl/MPzqszoU7HTwM7VBDBq2Sm0Y5WCTgGBgm6S85aAhXScg&#10;i1z+X1D8AAAA//8DAFBLAQItABQABgAIAAAAIQC2gziS/gAAAOEBAAATAAAAAAAAAAAAAAAAAAAA&#10;AABbQ29udGVudF9UeXBlc10ueG1sUEsBAi0AFAAGAAgAAAAhADj9If/WAAAAlAEAAAsAAAAAAAAA&#10;AAAAAAAALwEAAF9yZWxzLy5yZWxzUEsBAi0AFAAGAAgAAAAhAJsKVDZyAgAANwUAAA4AAAAAAAAA&#10;AAAAAAAALgIAAGRycy9lMm9Eb2MueG1sUEsBAi0AFAAGAAgAAAAhACTM/1PeAAAACQ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147C0C46" w14:textId="61ED64DF" w:rsidR="00CE7517" w:rsidRDefault="00CE7517" w:rsidP="008B070E"/>
    <w:p w14:paraId="05110E86" w14:textId="3261F599" w:rsidR="00CE7517" w:rsidRDefault="001A2444" w:rsidP="008B070E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317AA4C" wp14:editId="2C02801A">
            <wp:simplePos x="0" y="0"/>
            <wp:positionH relativeFrom="column">
              <wp:posOffset>2052955</wp:posOffset>
            </wp:positionH>
            <wp:positionV relativeFrom="paragraph">
              <wp:posOffset>168275</wp:posOffset>
            </wp:positionV>
            <wp:extent cx="406800" cy="262800"/>
            <wp:effectExtent l="0" t="0" r="0" b="444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" cy="2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613B0" w14:textId="298AE65C" w:rsidR="00CE7517" w:rsidRDefault="00CE7517" w:rsidP="008B070E"/>
    <w:p w14:paraId="22C523E5" w14:textId="0DBDE1C3" w:rsidR="00CE7517" w:rsidRDefault="00CE7517" w:rsidP="008B070E"/>
    <w:p w14:paraId="42AC40AB" w14:textId="67DA01EB" w:rsidR="00167FF5" w:rsidRDefault="00717CD8" w:rsidP="00167FF5">
      <w:pPr>
        <w:jc w:val="center"/>
        <w:rPr>
          <w:i/>
          <w:iCs/>
        </w:rPr>
      </w:pPr>
      <w:r w:rsidRPr="00CE7517">
        <w:rPr>
          <w:i/>
          <w:iCs/>
        </w:rPr>
        <w:t xml:space="preserve">Afbeelding van internet, bewerkt door </w:t>
      </w:r>
      <w:proofErr w:type="spellStart"/>
      <w:r w:rsidRPr="00CE7517">
        <w:rPr>
          <w:i/>
          <w:iCs/>
        </w:rPr>
        <w:t>schwa-medico</w:t>
      </w:r>
      <w:proofErr w:type="spellEnd"/>
      <w:r w:rsidRPr="00CE7517">
        <w:rPr>
          <w:i/>
          <w:iCs/>
        </w:rPr>
        <w:t>.</w:t>
      </w:r>
    </w:p>
    <w:p w14:paraId="31888C2F" w14:textId="5240E066" w:rsidR="00D235C2" w:rsidRPr="00D235C2" w:rsidRDefault="00D235C2" w:rsidP="00D235C2">
      <w:r>
        <w:t>Voor de plaatsing van de “blauwe” elektrode, zijn er twee mogelijkheden: direct achter de enkel, of aan de binnenzijde onder de voet, afhankelijk van hoe u geïnstrueerd bent.</w:t>
      </w:r>
    </w:p>
    <w:p w14:paraId="386605DF" w14:textId="6F3A2E5E" w:rsidR="005E576C" w:rsidRDefault="005E576C" w:rsidP="00B22229"/>
    <w:sectPr w:rsidR="005E57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D102" w14:textId="77777777" w:rsidR="00934C92" w:rsidRDefault="00934C92" w:rsidP="003372A4">
      <w:pPr>
        <w:spacing w:after="0" w:line="240" w:lineRule="auto"/>
      </w:pPr>
      <w:r>
        <w:separator/>
      </w:r>
    </w:p>
  </w:endnote>
  <w:endnote w:type="continuationSeparator" w:id="0">
    <w:p w14:paraId="6C01449F" w14:textId="77777777" w:rsidR="00934C92" w:rsidRDefault="00934C92" w:rsidP="0033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AB6B" w14:textId="77777777" w:rsidR="005A2C0C" w:rsidRDefault="003372A4" w:rsidP="005A2C0C">
    <w:pPr>
      <w:pStyle w:val="Voettekst"/>
      <w:jc w:val="center"/>
    </w:pPr>
    <w:r>
      <w:t>Schwa-medico Nederland BV</w:t>
    </w:r>
    <w:r w:rsidR="005A2C0C">
      <w:t xml:space="preserve"> – Koningin Julianaplein 10, 3931 CK Woudenberg</w:t>
    </w:r>
  </w:p>
  <w:p w14:paraId="19589F35" w14:textId="5C903719" w:rsidR="003372A4" w:rsidRDefault="005A2C0C" w:rsidP="005A2C0C">
    <w:pPr>
      <w:pStyle w:val="Voettekst"/>
      <w:jc w:val="center"/>
    </w:pPr>
    <w:r w:rsidRPr="005A2C0C">
      <w:t>www.schwa-medico.nl</w:t>
    </w:r>
    <w:r>
      <w:t xml:space="preserve"> – info@schwa-medico.nl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3AB0A" w14:textId="77777777" w:rsidR="00934C92" w:rsidRDefault="00934C92" w:rsidP="003372A4">
      <w:pPr>
        <w:spacing w:after="0" w:line="240" w:lineRule="auto"/>
      </w:pPr>
      <w:r>
        <w:separator/>
      </w:r>
    </w:p>
  </w:footnote>
  <w:footnote w:type="continuationSeparator" w:id="0">
    <w:p w14:paraId="32F6A9B1" w14:textId="77777777" w:rsidR="00934C92" w:rsidRDefault="00934C92" w:rsidP="0033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38DB" w14:textId="71D02622" w:rsidR="003372A4" w:rsidRDefault="00A66CEF">
    <w:pPr>
      <w:pStyle w:val="Koptekst"/>
    </w:pPr>
    <w:sdt>
      <w:sdtPr>
        <w:id w:val="-1592386098"/>
        <w:docPartObj>
          <w:docPartGallery w:val="Page Numbers (Margins)"/>
          <w:docPartUnique/>
        </w:docPartObj>
      </w:sdtPr>
      <w:sdtEndPr/>
      <w:sdtContent>
        <w:r w:rsidR="008F6260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5077A0" wp14:editId="630BA0C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htho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9E53B" w14:textId="77777777" w:rsidR="008F6260" w:rsidRDefault="008F626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40EB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5077A0" id="Rechthoek 6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xTAgIAAOUDAAAOAAAAZHJzL2Uyb0RvYy54bWysU9uO0zAQfUfiHyy/0zSlFzZqulp1VYS0&#10;wIqFD3AcJ7E28Zix26R8PWMnWwq8IfJgeTzj43POTLa3Q9eyk0KnweQ8nc05U0ZCqU2d829fD2/e&#10;cea8MKVowaicn5Xjt7vXr7a9zdQCGmhLhYxAjMt6m/PGe5sliZON6oSbgVWGkhVgJzyFWCclip7Q&#10;uzZZzOfrpAcsLYJUztHp/Zjku4hfVUr6z1XllGdtzombjyvGtQhrstuKrEZhGy0nGuIfWHRCG3r0&#10;AnUvvGBH1H9BdVoiOKj8TEKXQFVpqaIGUpPO/1Dz1AirohYyx9mLTe7/wcpPp0dkusz5mjMjOmrR&#10;FyUb34B6ZutgT29dRlVP9hGDQGcfQD47ZmDfCFOrO0ToGyVKIpWG+uS3CyFwdJUV/UcoCV0cPUSn&#10;hgq7AEgesCE25HxpiBo8k3S4WWw2KbVNUurt4ma1XsUXRPZy2aLz7xV0LGxyjtTvCC5OD84HMiJ7&#10;KYnkodXlQbdtDLAu9i2yk6DZOMRvQnfXZa0JxQbCtRExnESVQdhokB+KYfKqgPJMehHGWaN/gzYN&#10;4A/OepqznLvvR4GKs/aDIc9u0uUyDGYMlqvNggK8zhTXGWEkQeXcczZu934c5qNFXTf0Uhr1G7gj&#10;nysdPQg9GFlNvGmWojXT3IdhvY5j1a+/c/cT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E0EbFMCAgAA5Q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1109E53B" w14:textId="77777777" w:rsidR="008F6260" w:rsidRDefault="008F626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40EB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72A4" w:rsidRPr="003372A4">
      <w:t xml:space="preserve">Bijlage PTNS </w:t>
    </w:r>
    <w:r w:rsidR="00F523C8">
      <w:t>thuistherapie</w:t>
    </w:r>
  </w:p>
  <w:p w14:paraId="709888C6" w14:textId="77777777" w:rsidR="003372A4" w:rsidRDefault="003372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23A5"/>
    <w:multiLevelType w:val="hybridMultilevel"/>
    <w:tmpl w:val="23365534"/>
    <w:lvl w:ilvl="0" w:tplc="A5DED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00C6D"/>
    <w:multiLevelType w:val="hybridMultilevel"/>
    <w:tmpl w:val="EDA6AD2A"/>
    <w:lvl w:ilvl="0" w:tplc="E792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13F2"/>
    <w:multiLevelType w:val="hybridMultilevel"/>
    <w:tmpl w:val="97808FCE"/>
    <w:lvl w:ilvl="0" w:tplc="1A06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3E"/>
    <w:rsid w:val="00022A07"/>
    <w:rsid w:val="000240EB"/>
    <w:rsid w:val="00094E80"/>
    <w:rsid w:val="000D7A3B"/>
    <w:rsid w:val="0015160F"/>
    <w:rsid w:val="00167FF5"/>
    <w:rsid w:val="001A2444"/>
    <w:rsid w:val="003214C4"/>
    <w:rsid w:val="00333748"/>
    <w:rsid w:val="003372A4"/>
    <w:rsid w:val="00386184"/>
    <w:rsid w:val="005A2C0C"/>
    <w:rsid w:val="005E576C"/>
    <w:rsid w:val="006005F1"/>
    <w:rsid w:val="00717CD8"/>
    <w:rsid w:val="007234DE"/>
    <w:rsid w:val="00777AEF"/>
    <w:rsid w:val="0087596A"/>
    <w:rsid w:val="00880998"/>
    <w:rsid w:val="008B070E"/>
    <w:rsid w:val="008B0FC9"/>
    <w:rsid w:val="008F6260"/>
    <w:rsid w:val="00934C92"/>
    <w:rsid w:val="009C7E33"/>
    <w:rsid w:val="00A377DD"/>
    <w:rsid w:val="00A66CEF"/>
    <w:rsid w:val="00B22229"/>
    <w:rsid w:val="00CE7517"/>
    <w:rsid w:val="00D17B94"/>
    <w:rsid w:val="00D235C2"/>
    <w:rsid w:val="00D32D6F"/>
    <w:rsid w:val="00DD0768"/>
    <w:rsid w:val="00E034CC"/>
    <w:rsid w:val="00E33EB2"/>
    <w:rsid w:val="00E8013E"/>
    <w:rsid w:val="00EC2833"/>
    <w:rsid w:val="00F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9EEC3"/>
  <w15:chartTrackingRefBased/>
  <w15:docId w15:val="{27049E87-5A31-48CC-9B54-B0A08303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01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3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2A4"/>
  </w:style>
  <w:style w:type="paragraph" w:styleId="Voettekst">
    <w:name w:val="footer"/>
    <w:basedOn w:val="Standaard"/>
    <w:link w:val="VoettekstChar"/>
    <w:uiPriority w:val="99"/>
    <w:unhideWhenUsed/>
    <w:rsid w:val="0033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2A4"/>
  </w:style>
  <w:style w:type="character" w:styleId="Hyperlink">
    <w:name w:val="Hyperlink"/>
    <w:basedOn w:val="Standaardalinea-lettertype"/>
    <w:uiPriority w:val="99"/>
    <w:unhideWhenUsed/>
    <w:rsid w:val="005A2C0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2C0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16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6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6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16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16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van de Maat</dc:creator>
  <cp:keywords/>
  <dc:description/>
  <cp:lastModifiedBy>Gerrit van de Maat</cp:lastModifiedBy>
  <cp:revision>14</cp:revision>
  <cp:lastPrinted>2020-03-20T13:51:00Z</cp:lastPrinted>
  <dcterms:created xsi:type="dcterms:W3CDTF">2020-03-20T11:13:00Z</dcterms:created>
  <dcterms:modified xsi:type="dcterms:W3CDTF">2020-09-11T11:35:00Z</dcterms:modified>
</cp:coreProperties>
</file>